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87CBF" w14:textId="77777777" w:rsidR="00361D2F" w:rsidRDefault="00110B9B" w:rsidP="008944B4">
      <w:pPr>
        <w:pStyle w:val="pf0"/>
        <w:rPr>
          <w:rStyle w:val="cf11"/>
          <w:rFonts w:eastAsiaTheme="majorEastAsia"/>
          <w:b/>
          <w:bCs/>
        </w:rPr>
      </w:pPr>
      <w:r w:rsidRPr="00110B9B">
        <w:rPr>
          <w:rStyle w:val="cf11"/>
          <w:rFonts w:eastAsiaTheme="majorEastAsia"/>
          <w:b/>
          <w:bCs/>
        </w:rPr>
        <w:t>Terms and Conditions</w:t>
      </w:r>
    </w:p>
    <w:p w14:paraId="454E93EB" w14:textId="1D41A3E0" w:rsidR="00110B9B" w:rsidRPr="00110B9B" w:rsidRDefault="00361D2F" w:rsidP="00361D2F">
      <w:pPr>
        <w:pStyle w:val="pf0"/>
        <w:rPr>
          <w:rStyle w:val="cf11"/>
          <w:rFonts w:eastAsiaTheme="majorEastAsia"/>
          <w:b/>
          <w:bCs/>
        </w:rPr>
      </w:pPr>
      <w:r>
        <w:rPr>
          <w:rStyle w:val="cf11"/>
          <w:rFonts w:eastAsiaTheme="majorEastAsia"/>
          <w:b/>
          <w:bCs/>
        </w:rPr>
        <w:t>Making Space</w:t>
      </w:r>
    </w:p>
    <w:p w14:paraId="1E5E2A5B" w14:textId="362AABE6" w:rsidR="00110B9B" w:rsidRDefault="00110B9B" w:rsidP="3E22B6C7">
      <w:pPr>
        <w:pStyle w:val="pf0"/>
        <w:rPr>
          <w:rStyle w:val="cf11"/>
          <w:rFonts w:eastAsiaTheme="majorEastAsia"/>
        </w:rPr>
      </w:pPr>
      <w:r w:rsidRPr="3E22B6C7">
        <w:rPr>
          <w:rStyle w:val="cf11"/>
          <w:rFonts w:eastAsiaTheme="majorEastAsia"/>
        </w:rPr>
        <w:t xml:space="preserve">In the following terms and conditions, </w:t>
      </w:r>
      <w:r w:rsidR="00D424BC" w:rsidRPr="3E22B6C7">
        <w:rPr>
          <w:rStyle w:val="cf11"/>
          <w:rFonts w:eastAsiaTheme="majorEastAsia"/>
        </w:rPr>
        <w:t>the</w:t>
      </w:r>
      <w:r w:rsidRPr="3E22B6C7">
        <w:rPr>
          <w:rStyle w:val="cf11"/>
          <w:rFonts w:eastAsiaTheme="majorEastAsia"/>
        </w:rPr>
        <w:t xml:space="preserve"> booker</w:t>
      </w:r>
      <w:r w:rsidR="00D424BC" w:rsidRPr="3E22B6C7">
        <w:rPr>
          <w:rStyle w:val="cf11"/>
          <w:rFonts w:eastAsiaTheme="majorEastAsia"/>
        </w:rPr>
        <w:t xml:space="preserve"> of Making Space</w:t>
      </w:r>
      <w:r w:rsidRPr="3E22B6C7">
        <w:rPr>
          <w:rStyle w:val="cf11"/>
          <w:rFonts w:eastAsiaTheme="majorEastAsia"/>
        </w:rPr>
        <w:t xml:space="preserve"> will be referred to as the Artist. </w:t>
      </w:r>
      <w:r w:rsidR="00D424BC" w:rsidRPr="3E22B6C7">
        <w:rPr>
          <w:rStyle w:val="cf11"/>
          <w:rFonts w:eastAsiaTheme="majorEastAsia"/>
        </w:rPr>
        <w:t xml:space="preserve"> </w:t>
      </w:r>
      <w:r w:rsidRPr="3E22B6C7">
        <w:rPr>
          <w:rStyle w:val="cf11"/>
          <w:rFonts w:eastAsiaTheme="majorEastAsia"/>
        </w:rPr>
        <w:t>The Tron Theatre will be referred to as the Manager.</w:t>
      </w:r>
    </w:p>
    <w:p w14:paraId="504BE91C" w14:textId="1C7BE72A" w:rsidR="00110B9B" w:rsidRPr="00110B9B" w:rsidRDefault="00110B9B" w:rsidP="008944B4">
      <w:pPr>
        <w:pStyle w:val="pf0"/>
        <w:rPr>
          <w:rFonts w:ascii="Segoe UI" w:eastAsiaTheme="majorEastAsia" w:hAnsi="Segoe UI" w:cs="Segoe UI"/>
          <w:sz w:val="18"/>
          <w:szCs w:val="18"/>
        </w:rPr>
      </w:pPr>
      <w:r>
        <w:rPr>
          <w:rStyle w:val="cf11"/>
          <w:rFonts w:eastAsiaTheme="majorEastAsia"/>
        </w:rPr>
        <w:t>By making a booking through The Tron’s Making Space programme, the Artist agrees to abide by the terms and conditions below</w:t>
      </w:r>
      <w:r w:rsidR="001F2CC6">
        <w:rPr>
          <w:rStyle w:val="cf11"/>
          <w:rFonts w:eastAsiaTheme="majorEastAsia"/>
        </w:rPr>
        <w:t>.</w:t>
      </w:r>
    </w:p>
    <w:p w14:paraId="5FA6AD7E" w14:textId="74B555FF" w:rsidR="00110B9B" w:rsidRPr="00110B9B" w:rsidRDefault="00110B9B" w:rsidP="008944B4">
      <w:pPr>
        <w:pStyle w:val="pf0"/>
        <w:rPr>
          <w:rStyle w:val="cf11"/>
          <w:rFonts w:eastAsiaTheme="majorEastAsia"/>
          <w:b/>
          <w:bCs/>
        </w:rPr>
      </w:pPr>
      <w:r w:rsidRPr="00110B9B">
        <w:rPr>
          <w:rStyle w:val="cf11"/>
          <w:rFonts w:eastAsiaTheme="majorEastAsia"/>
          <w:b/>
          <w:bCs/>
        </w:rPr>
        <w:t xml:space="preserve">Cancellation </w:t>
      </w:r>
    </w:p>
    <w:p w14:paraId="0BC83FEF" w14:textId="6D590705" w:rsidR="00110B9B" w:rsidRDefault="00110B9B" w:rsidP="56ACD00A">
      <w:pPr>
        <w:pStyle w:val="pf0"/>
        <w:rPr>
          <w:rStyle w:val="cf11"/>
          <w:rFonts w:eastAsiaTheme="majorEastAsia"/>
        </w:rPr>
      </w:pPr>
      <w:r w:rsidRPr="1CEF73AE">
        <w:rPr>
          <w:rStyle w:val="cf11"/>
          <w:rFonts w:eastAsiaTheme="majorEastAsia"/>
        </w:rPr>
        <w:t xml:space="preserve">In the case that the Artist wishes to cancel their Making Space booking, </w:t>
      </w:r>
      <w:r w:rsidR="00D424BC" w:rsidRPr="1CEF73AE">
        <w:rPr>
          <w:rStyle w:val="cf11"/>
          <w:rFonts w:eastAsiaTheme="majorEastAsia"/>
        </w:rPr>
        <w:t>the Artist</w:t>
      </w:r>
      <w:r w:rsidRPr="1CEF73AE">
        <w:rPr>
          <w:rStyle w:val="cf11"/>
          <w:rFonts w:eastAsiaTheme="majorEastAsia"/>
        </w:rPr>
        <w:t xml:space="preserve"> must inform the Manager</w:t>
      </w:r>
      <w:r w:rsidR="00D424BC" w:rsidRPr="1CEF73AE">
        <w:rPr>
          <w:rStyle w:val="cf11"/>
          <w:rFonts w:eastAsiaTheme="majorEastAsia"/>
        </w:rPr>
        <w:t xml:space="preserve"> as soon as possible</w:t>
      </w:r>
      <w:r w:rsidRPr="1CEF73AE">
        <w:rPr>
          <w:rStyle w:val="cf11"/>
          <w:rFonts w:eastAsiaTheme="majorEastAsia"/>
        </w:rPr>
        <w:t>.</w:t>
      </w:r>
      <w:r w:rsidR="00A55310" w:rsidRPr="1CEF73AE">
        <w:rPr>
          <w:rStyle w:val="cf11"/>
          <w:rFonts w:eastAsiaTheme="majorEastAsia"/>
        </w:rPr>
        <w:t xml:space="preserve"> In this case, the</w:t>
      </w:r>
      <w:r w:rsidRPr="1CEF73AE">
        <w:rPr>
          <w:rStyle w:val="cf11"/>
          <w:rFonts w:eastAsiaTheme="majorEastAsia"/>
        </w:rPr>
        <w:t xml:space="preserve"> Artist </w:t>
      </w:r>
      <w:r w:rsidR="00ED5D3A">
        <w:rPr>
          <w:rStyle w:val="cf11"/>
          <w:rFonts w:eastAsiaTheme="majorEastAsia"/>
        </w:rPr>
        <w:t>will</w:t>
      </w:r>
      <w:r w:rsidRPr="1CEF73AE">
        <w:rPr>
          <w:rStyle w:val="cf11"/>
          <w:rFonts w:eastAsiaTheme="majorEastAsia"/>
        </w:rPr>
        <w:t xml:space="preserve"> be eligible for a refund if their cancellation request is </w:t>
      </w:r>
      <w:r w:rsidR="00A55310" w:rsidRPr="1CEF73AE">
        <w:rPr>
          <w:rStyle w:val="cf11"/>
          <w:rFonts w:eastAsiaTheme="majorEastAsia"/>
        </w:rPr>
        <w:t>received by the Manager a minimum of</w:t>
      </w:r>
      <w:r w:rsidRPr="1CEF73AE">
        <w:rPr>
          <w:rStyle w:val="cf11"/>
          <w:rFonts w:eastAsiaTheme="majorEastAsia"/>
        </w:rPr>
        <w:t xml:space="preserve"> </w:t>
      </w:r>
      <w:r w:rsidR="00D16BD9" w:rsidRPr="1CEF73AE">
        <w:rPr>
          <w:rStyle w:val="cf11"/>
          <w:rFonts w:eastAsiaTheme="majorEastAsia"/>
        </w:rPr>
        <w:t>2</w:t>
      </w:r>
      <w:r w:rsidRPr="1CEF73AE">
        <w:rPr>
          <w:rStyle w:val="cf11"/>
          <w:rFonts w:eastAsiaTheme="majorEastAsia"/>
        </w:rPr>
        <w:t xml:space="preserve"> working days in advance of the booking</w:t>
      </w:r>
      <w:r w:rsidR="00A55310" w:rsidRPr="1CEF73AE">
        <w:rPr>
          <w:rStyle w:val="cf11"/>
          <w:rFonts w:eastAsiaTheme="majorEastAsia"/>
        </w:rPr>
        <w:t xml:space="preserve"> date. </w:t>
      </w:r>
      <w:r w:rsidRPr="1CEF73AE">
        <w:rPr>
          <w:rStyle w:val="cf11"/>
          <w:rFonts w:eastAsiaTheme="majorEastAsia"/>
        </w:rPr>
        <w:t xml:space="preserve">For </w:t>
      </w:r>
      <w:r w:rsidR="001F2CC6" w:rsidRPr="1CEF73AE">
        <w:rPr>
          <w:rStyle w:val="cf11"/>
          <w:rFonts w:eastAsiaTheme="majorEastAsia"/>
        </w:rPr>
        <w:t>example</w:t>
      </w:r>
      <w:r w:rsidRPr="1CEF73AE">
        <w:rPr>
          <w:rStyle w:val="cf11"/>
          <w:rFonts w:eastAsiaTheme="majorEastAsia"/>
        </w:rPr>
        <w:t>, if the booking is on a Monday</w:t>
      </w:r>
      <w:r w:rsidR="001F2CC6" w:rsidRPr="1CEF73AE">
        <w:rPr>
          <w:rStyle w:val="cf11"/>
          <w:rFonts w:eastAsiaTheme="majorEastAsia"/>
        </w:rPr>
        <w:t xml:space="preserve"> </w:t>
      </w:r>
      <w:r w:rsidRPr="1CEF73AE">
        <w:rPr>
          <w:rStyle w:val="cf11"/>
          <w:rFonts w:eastAsiaTheme="majorEastAsia"/>
        </w:rPr>
        <w:t xml:space="preserve">the Artist must </w:t>
      </w:r>
      <w:r w:rsidR="00A55310" w:rsidRPr="1CEF73AE">
        <w:rPr>
          <w:rStyle w:val="cf11"/>
          <w:rFonts w:eastAsiaTheme="majorEastAsia"/>
        </w:rPr>
        <w:t xml:space="preserve">contact the Manager about their cancellation </w:t>
      </w:r>
      <w:r w:rsidR="001F2CC6" w:rsidRPr="1CEF73AE">
        <w:rPr>
          <w:rStyle w:val="cf11"/>
          <w:rFonts w:eastAsiaTheme="majorEastAsia"/>
        </w:rPr>
        <w:t>before</w:t>
      </w:r>
      <w:r w:rsidR="00D16BD9" w:rsidRPr="1CEF73AE">
        <w:rPr>
          <w:rStyle w:val="cf11"/>
          <w:rFonts w:eastAsiaTheme="majorEastAsia"/>
        </w:rPr>
        <w:t xml:space="preserve"> Thursday </w:t>
      </w:r>
      <w:r w:rsidR="00A55310" w:rsidRPr="1CEF73AE">
        <w:rPr>
          <w:rStyle w:val="cf11"/>
          <w:rFonts w:eastAsiaTheme="majorEastAsia"/>
        </w:rPr>
        <w:t>at the latest to qualify for a refund.</w:t>
      </w:r>
    </w:p>
    <w:p w14:paraId="6F7E9158" w14:textId="7E018193" w:rsidR="00110B9B" w:rsidRDefault="00110B9B" w:rsidP="008944B4">
      <w:pPr>
        <w:pStyle w:val="pf0"/>
        <w:rPr>
          <w:rStyle w:val="cf11"/>
          <w:rFonts w:eastAsiaTheme="majorEastAsia"/>
        </w:rPr>
      </w:pPr>
      <w:r>
        <w:rPr>
          <w:rStyle w:val="cf11"/>
          <w:rFonts w:eastAsiaTheme="majorEastAsia"/>
        </w:rPr>
        <w:t xml:space="preserve">For cancellations made </w:t>
      </w:r>
      <w:r w:rsidR="00D16BD9">
        <w:rPr>
          <w:rStyle w:val="cf11"/>
          <w:rFonts w:eastAsiaTheme="majorEastAsia"/>
        </w:rPr>
        <w:t xml:space="preserve">by the Artist </w:t>
      </w:r>
      <w:r>
        <w:rPr>
          <w:rStyle w:val="cf11"/>
          <w:rFonts w:eastAsiaTheme="majorEastAsia"/>
        </w:rPr>
        <w:t xml:space="preserve">less than </w:t>
      </w:r>
      <w:r w:rsidR="00D16BD9">
        <w:rPr>
          <w:rStyle w:val="cf11"/>
          <w:rFonts w:eastAsiaTheme="majorEastAsia"/>
        </w:rPr>
        <w:t xml:space="preserve">2 </w:t>
      </w:r>
      <w:r>
        <w:rPr>
          <w:rStyle w:val="cf11"/>
          <w:rFonts w:eastAsiaTheme="majorEastAsia"/>
        </w:rPr>
        <w:t xml:space="preserve">working days </w:t>
      </w:r>
      <w:r w:rsidR="00A55310">
        <w:rPr>
          <w:rStyle w:val="cf11"/>
          <w:rFonts w:eastAsiaTheme="majorEastAsia"/>
        </w:rPr>
        <w:t>in advance of the booking, the Artist forfeits the</w:t>
      </w:r>
      <w:r w:rsidR="00D16BD9">
        <w:rPr>
          <w:rStyle w:val="cf11"/>
          <w:rFonts w:eastAsiaTheme="majorEastAsia"/>
        </w:rPr>
        <w:t xml:space="preserve"> prepaid</w:t>
      </w:r>
      <w:r w:rsidR="00A55310">
        <w:rPr>
          <w:rStyle w:val="cf11"/>
          <w:rFonts w:eastAsiaTheme="majorEastAsia"/>
        </w:rPr>
        <w:t xml:space="preserve"> booking fee.</w:t>
      </w:r>
      <w:r>
        <w:rPr>
          <w:rStyle w:val="cf11"/>
          <w:rFonts w:eastAsiaTheme="majorEastAsia"/>
        </w:rPr>
        <w:t xml:space="preserve">  </w:t>
      </w:r>
    </w:p>
    <w:p w14:paraId="70EEC71C" w14:textId="5F8388C0" w:rsidR="00D16BD9" w:rsidRDefault="00D16BD9" w:rsidP="008944B4">
      <w:pPr>
        <w:pStyle w:val="pf0"/>
        <w:rPr>
          <w:rStyle w:val="cf11"/>
          <w:rFonts w:eastAsiaTheme="majorEastAsia"/>
        </w:rPr>
      </w:pPr>
      <w:r>
        <w:rPr>
          <w:rStyle w:val="cf11"/>
          <w:rFonts w:eastAsiaTheme="majorEastAsia"/>
        </w:rPr>
        <w:t>In the case that the Manager requires to cancel the booking, a full refund will be made to the Artist, and the Manager will endeavour to arrange an alternative booking date for the Artist.</w:t>
      </w:r>
    </w:p>
    <w:p w14:paraId="081D303B" w14:textId="5CAE3BB4" w:rsidR="00A55310" w:rsidRDefault="00D16BD9" w:rsidP="008944B4">
      <w:pPr>
        <w:pStyle w:val="pf0"/>
        <w:rPr>
          <w:rStyle w:val="cf11"/>
          <w:rFonts w:eastAsiaTheme="majorEastAsia"/>
          <w:b/>
          <w:bCs/>
        </w:rPr>
      </w:pPr>
      <w:r>
        <w:rPr>
          <w:rStyle w:val="cf11"/>
          <w:rFonts w:eastAsiaTheme="majorEastAsia"/>
          <w:b/>
          <w:bCs/>
        </w:rPr>
        <w:t xml:space="preserve">Artistic </w:t>
      </w:r>
      <w:r w:rsidR="00A55310">
        <w:rPr>
          <w:rStyle w:val="cf11"/>
          <w:rFonts w:eastAsiaTheme="majorEastAsia"/>
          <w:b/>
          <w:bCs/>
        </w:rPr>
        <w:t>Team</w:t>
      </w:r>
    </w:p>
    <w:p w14:paraId="079E89AF" w14:textId="58CF8BF1" w:rsidR="00A55310" w:rsidRDefault="00A55310" w:rsidP="008944B4">
      <w:pPr>
        <w:pStyle w:val="pf0"/>
        <w:rPr>
          <w:rStyle w:val="cf11"/>
          <w:rFonts w:eastAsiaTheme="majorEastAsia"/>
        </w:rPr>
      </w:pPr>
      <w:r>
        <w:rPr>
          <w:rStyle w:val="cf11"/>
          <w:rFonts w:eastAsiaTheme="majorEastAsia"/>
        </w:rPr>
        <w:t xml:space="preserve">The Artist undertakes to inform the Manager if the attendees of their Making Space booking changes significantly. The Artist will be considered the Main Contact for the booking, and as such they undertake to inform the Manager if </w:t>
      </w:r>
      <w:r w:rsidR="001F2CC6">
        <w:rPr>
          <w:rStyle w:val="cf11"/>
          <w:rFonts w:eastAsiaTheme="majorEastAsia"/>
        </w:rPr>
        <w:t>their contact details change</w:t>
      </w:r>
      <w:r>
        <w:rPr>
          <w:rStyle w:val="cf11"/>
          <w:rFonts w:eastAsiaTheme="majorEastAsia"/>
        </w:rPr>
        <w:t>.</w:t>
      </w:r>
    </w:p>
    <w:p w14:paraId="3802E39B" w14:textId="78C781AC" w:rsidR="00D16BD9" w:rsidRPr="00D16BD9" w:rsidRDefault="00D16BD9" w:rsidP="008944B4">
      <w:pPr>
        <w:pStyle w:val="pf0"/>
        <w:rPr>
          <w:rStyle w:val="cf11"/>
          <w:rFonts w:eastAsiaTheme="majorEastAsia"/>
          <w:b/>
          <w:bCs/>
        </w:rPr>
      </w:pPr>
      <w:r>
        <w:rPr>
          <w:rStyle w:val="cf11"/>
          <w:rFonts w:eastAsiaTheme="majorEastAsia"/>
          <w:b/>
          <w:bCs/>
        </w:rPr>
        <w:t>Use of the Space</w:t>
      </w:r>
    </w:p>
    <w:p w14:paraId="54A01D5D" w14:textId="61270D94" w:rsidR="001F2CC6" w:rsidRPr="00923252" w:rsidRDefault="001F2CC6" w:rsidP="008944B4">
      <w:pPr>
        <w:pStyle w:val="pf0"/>
        <w:rPr>
          <w:rStyle w:val="cf11"/>
          <w:rFonts w:eastAsiaTheme="majorEastAsia"/>
        </w:rPr>
      </w:pPr>
      <w:r>
        <w:rPr>
          <w:rStyle w:val="cf11"/>
          <w:rFonts w:eastAsiaTheme="majorEastAsia"/>
        </w:rPr>
        <w:t xml:space="preserve">The </w:t>
      </w:r>
      <w:r w:rsidRPr="00923252">
        <w:rPr>
          <w:rStyle w:val="cf11"/>
          <w:rFonts w:eastAsiaTheme="majorEastAsia"/>
        </w:rPr>
        <w:t>Artist</w:t>
      </w:r>
      <w:r w:rsidR="00923252">
        <w:rPr>
          <w:rStyle w:val="cf11"/>
          <w:rFonts w:eastAsiaTheme="majorEastAsia"/>
        </w:rPr>
        <w:t xml:space="preserve">’s booking is conditional on their respectful use of the space. As such, the Artist </w:t>
      </w:r>
      <w:r w:rsidRPr="00923252">
        <w:rPr>
          <w:rStyle w:val="cf11"/>
          <w:rFonts w:eastAsiaTheme="majorEastAsia"/>
        </w:rPr>
        <w:t xml:space="preserve">agrees to use the space </w:t>
      </w:r>
      <w:r w:rsidR="00923252">
        <w:rPr>
          <w:rStyle w:val="cf11"/>
          <w:rFonts w:eastAsiaTheme="majorEastAsia"/>
        </w:rPr>
        <w:t>appropriately, including</w:t>
      </w:r>
      <w:r w:rsidRPr="00923252">
        <w:rPr>
          <w:rStyle w:val="cf11"/>
          <w:rFonts w:eastAsiaTheme="majorEastAsia"/>
        </w:rPr>
        <w:t>:</w:t>
      </w:r>
    </w:p>
    <w:p w14:paraId="5B7E817A" w14:textId="5AE918F2" w:rsidR="001F2CC6" w:rsidRPr="00923252" w:rsidRDefault="001F2CC6" w:rsidP="001F2CC6">
      <w:pPr>
        <w:pStyle w:val="pf0"/>
        <w:numPr>
          <w:ilvl w:val="0"/>
          <w:numId w:val="1"/>
        </w:numPr>
        <w:rPr>
          <w:rStyle w:val="cf11"/>
          <w:sz w:val="20"/>
          <w:szCs w:val="20"/>
        </w:rPr>
      </w:pPr>
      <w:r w:rsidRPr="00923252">
        <w:rPr>
          <w:rStyle w:val="cf11"/>
          <w:rFonts w:eastAsiaTheme="majorEastAsia"/>
        </w:rPr>
        <w:t>Leaving the space as you found it</w:t>
      </w:r>
      <w:r w:rsidR="00923252">
        <w:rPr>
          <w:rStyle w:val="cf11"/>
          <w:rFonts w:eastAsiaTheme="majorEastAsia"/>
        </w:rPr>
        <w:t>.</w:t>
      </w:r>
    </w:p>
    <w:p w14:paraId="4E30608A" w14:textId="63D6DAED" w:rsidR="001F2CC6" w:rsidRPr="005A0024" w:rsidRDefault="001F2CC6" w:rsidP="001F2CC6">
      <w:pPr>
        <w:pStyle w:val="pf0"/>
        <w:numPr>
          <w:ilvl w:val="0"/>
          <w:numId w:val="1"/>
        </w:numPr>
        <w:rPr>
          <w:rStyle w:val="cf11"/>
          <w:sz w:val="20"/>
          <w:szCs w:val="20"/>
        </w:rPr>
      </w:pPr>
      <w:r w:rsidRPr="00923252">
        <w:rPr>
          <w:rStyle w:val="cf11"/>
          <w:rFonts w:eastAsiaTheme="majorEastAsia"/>
        </w:rPr>
        <w:t xml:space="preserve">Not bringing any materials or items onto the premises which might be deemed dangerous/ hazardous/ </w:t>
      </w:r>
      <w:r w:rsidRPr="005A0024">
        <w:rPr>
          <w:rStyle w:val="cf11"/>
          <w:rFonts w:eastAsiaTheme="majorEastAsia"/>
        </w:rPr>
        <w:t>potentially damaging to persons or property.</w:t>
      </w:r>
    </w:p>
    <w:p w14:paraId="57F95CE1" w14:textId="7FFC5E0F" w:rsidR="001F2CC6" w:rsidRPr="005A0024" w:rsidRDefault="001F2CC6" w:rsidP="001F2CC6">
      <w:pPr>
        <w:pStyle w:val="pf0"/>
        <w:numPr>
          <w:ilvl w:val="0"/>
          <w:numId w:val="1"/>
        </w:numPr>
        <w:rPr>
          <w:rStyle w:val="cf11"/>
          <w:sz w:val="20"/>
          <w:szCs w:val="20"/>
        </w:rPr>
      </w:pPr>
      <w:r w:rsidRPr="005A0024">
        <w:rPr>
          <w:rStyle w:val="cf11"/>
          <w:rFonts w:eastAsiaTheme="majorEastAsia"/>
        </w:rPr>
        <w:t>Treating venue staff and members of the public using the venue with respect.</w:t>
      </w:r>
      <w:r w:rsidR="00923252" w:rsidRPr="005A0024">
        <w:rPr>
          <w:rStyle w:val="cf11"/>
          <w:rFonts w:eastAsiaTheme="majorEastAsia"/>
        </w:rPr>
        <w:t xml:space="preserve"> Abuse or violence of any kind will not be tolerated under any circumstances.</w:t>
      </w:r>
    </w:p>
    <w:p w14:paraId="23269114" w14:textId="204F6931" w:rsidR="001F2CC6" w:rsidRPr="005A0024" w:rsidRDefault="001F2CC6" w:rsidP="001F2CC6">
      <w:pPr>
        <w:pStyle w:val="pf0"/>
        <w:numPr>
          <w:ilvl w:val="0"/>
          <w:numId w:val="1"/>
        </w:numPr>
        <w:rPr>
          <w:rStyle w:val="cf11"/>
          <w:sz w:val="20"/>
          <w:szCs w:val="20"/>
        </w:rPr>
      </w:pPr>
      <w:r w:rsidRPr="005A0024">
        <w:rPr>
          <w:rStyle w:val="cf11"/>
        </w:rPr>
        <w:t xml:space="preserve">Being </w:t>
      </w:r>
      <w:r w:rsidR="00923252" w:rsidRPr="005A0024">
        <w:rPr>
          <w:rStyle w:val="cf11"/>
        </w:rPr>
        <w:t xml:space="preserve">mindful and </w:t>
      </w:r>
      <w:r w:rsidRPr="005A0024">
        <w:rPr>
          <w:rStyle w:val="cf11"/>
        </w:rPr>
        <w:t>respectful of</w:t>
      </w:r>
      <w:r w:rsidRPr="005A0024">
        <w:rPr>
          <w:rStyle w:val="cf11"/>
          <w:rFonts w:eastAsiaTheme="majorEastAsia"/>
        </w:rPr>
        <w:t xml:space="preserve"> the other activities happening in the building. This includes </w:t>
      </w:r>
      <w:r w:rsidR="00923252" w:rsidRPr="005A0024">
        <w:rPr>
          <w:rStyle w:val="cf11"/>
          <w:rFonts w:eastAsiaTheme="majorEastAsia"/>
        </w:rPr>
        <w:t>respectful noise level and behaviour in</w:t>
      </w:r>
      <w:r w:rsidRPr="005A0024">
        <w:rPr>
          <w:rStyle w:val="cf11"/>
          <w:rFonts w:eastAsiaTheme="majorEastAsia"/>
        </w:rPr>
        <w:t xml:space="preserve"> communal areas of the venue.</w:t>
      </w:r>
    </w:p>
    <w:p w14:paraId="30F78AD5" w14:textId="5C016659" w:rsidR="001F2CC6" w:rsidRPr="005A0024" w:rsidRDefault="00923252" w:rsidP="001F2CC6">
      <w:pPr>
        <w:pStyle w:val="pf0"/>
        <w:rPr>
          <w:rFonts w:ascii="Segoe UI" w:hAnsi="Segoe UI" w:cs="Segoe UI"/>
          <w:sz w:val="18"/>
          <w:szCs w:val="18"/>
        </w:rPr>
      </w:pPr>
      <w:r w:rsidRPr="005A0024">
        <w:rPr>
          <w:rFonts w:ascii="Segoe UI" w:hAnsi="Segoe UI" w:cs="Segoe UI"/>
          <w:sz w:val="18"/>
          <w:szCs w:val="18"/>
        </w:rPr>
        <w:t>If the Artist breaches these conditions, the Manager reserves the right to end the booking prematurely and requiring the Artist to leave.</w:t>
      </w:r>
    </w:p>
    <w:p w14:paraId="4A225674" w14:textId="15D51339" w:rsidR="00923252" w:rsidRDefault="00923252" w:rsidP="001F2CC6">
      <w:pPr>
        <w:pStyle w:val="pf0"/>
        <w:rPr>
          <w:rFonts w:ascii="Segoe UI" w:hAnsi="Segoe UI" w:cs="Segoe UI"/>
          <w:sz w:val="18"/>
          <w:szCs w:val="18"/>
        </w:rPr>
      </w:pPr>
      <w:r w:rsidRPr="1CEF73AE">
        <w:rPr>
          <w:rFonts w:ascii="Segoe UI" w:hAnsi="Segoe UI" w:cs="Segoe UI"/>
          <w:sz w:val="18"/>
          <w:szCs w:val="18"/>
        </w:rPr>
        <w:t>By booking Making Space, the Artist confirms that the work they are</w:t>
      </w:r>
      <w:r w:rsidR="005A0024" w:rsidRPr="1CEF73AE">
        <w:rPr>
          <w:rFonts w:ascii="Segoe UI" w:hAnsi="Segoe UI" w:cs="Segoe UI"/>
          <w:sz w:val="18"/>
          <w:szCs w:val="18"/>
        </w:rPr>
        <w:t xml:space="preserve"> rehearsing or</w:t>
      </w:r>
      <w:r w:rsidRPr="1CEF73AE">
        <w:rPr>
          <w:rFonts w:ascii="Segoe UI" w:hAnsi="Segoe UI" w:cs="Segoe UI"/>
          <w:sz w:val="18"/>
          <w:szCs w:val="18"/>
        </w:rPr>
        <w:t xml:space="preserve"> developing </w:t>
      </w:r>
      <w:r w:rsidR="00ED5D3A">
        <w:rPr>
          <w:rFonts w:ascii="Segoe UI" w:hAnsi="Segoe UI" w:cs="Segoe UI"/>
          <w:sz w:val="18"/>
          <w:szCs w:val="18"/>
        </w:rPr>
        <w:t>through</w:t>
      </w:r>
      <w:r w:rsidR="005A0024" w:rsidRPr="1CEF73AE">
        <w:rPr>
          <w:rFonts w:ascii="Segoe UI" w:hAnsi="Segoe UI" w:cs="Segoe UI"/>
          <w:sz w:val="18"/>
          <w:szCs w:val="18"/>
        </w:rPr>
        <w:t xml:space="preserve"> Making Space</w:t>
      </w:r>
      <w:r w:rsidRPr="1CEF73AE">
        <w:rPr>
          <w:rFonts w:ascii="Segoe UI" w:hAnsi="Segoe UI" w:cs="Segoe UI"/>
          <w:sz w:val="18"/>
          <w:szCs w:val="18"/>
        </w:rPr>
        <w:t xml:space="preserve"> is not</w:t>
      </w:r>
      <w:r w:rsidR="005A0024" w:rsidRPr="1CEF73AE">
        <w:rPr>
          <w:rFonts w:ascii="Segoe UI" w:hAnsi="Segoe UI" w:cs="Segoe UI"/>
          <w:sz w:val="18"/>
          <w:szCs w:val="18"/>
        </w:rPr>
        <w:t>:</w:t>
      </w:r>
      <w:r w:rsidRPr="1CEF73AE">
        <w:rPr>
          <w:rFonts w:ascii="Segoe UI" w:hAnsi="Segoe UI" w:cs="Segoe UI"/>
          <w:sz w:val="18"/>
          <w:szCs w:val="18"/>
        </w:rPr>
        <w:t xml:space="preserve"> racist</w:t>
      </w:r>
      <w:r w:rsidR="005A0024" w:rsidRPr="1CEF73AE">
        <w:rPr>
          <w:rFonts w:ascii="Segoe UI" w:hAnsi="Segoe UI" w:cs="Segoe UI"/>
          <w:sz w:val="18"/>
          <w:szCs w:val="18"/>
        </w:rPr>
        <w:t>;</w:t>
      </w:r>
      <w:r w:rsidRPr="1CEF73AE">
        <w:rPr>
          <w:rFonts w:ascii="Segoe UI" w:hAnsi="Segoe UI" w:cs="Segoe UI"/>
          <w:sz w:val="18"/>
          <w:szCs w:val="18"/>
        </w:rPr>
        <w:t xml:space="preserve"> homophobic</w:t>
      </w:r>
      <w:r w:rsidR="005A0024" w:rsidRPr="1CEF73AE">
        <w:rPr>
          <w:rFonts w:ascii="Segoe UI" w:hAnsi="Segoe UI" w:cs="Segoe UI"/>
          <w:sz w:val="18"/>
          <w:szCs w:val="18"/>
        </w:rPr>
        <w:t>;</w:t>
      </w:r>
      <w:r w:rsidRPr="1CEF73AE">
        <w:rPr>
          <w:rFonts w:ascii="Segoe UI" w:hAnsi="Segoe UI" w:cs="Segoe UI"/>
          <w:sz w:val="18"/>
          <w:szCs w:val="18"/>
        </w:rPr>
        <w:t xml:space="preserve"> transphobic</w:t>
      </w:r>
      <w:r w:rsidR="005A0024" w:rsidRPr="1CEF73AE">
        <w:rPr>
          <w:rFonts w:ascii="Segoe UI" w:hAnsi="Segoe UI" w:cs="Segoe UI"/>
          <w:sz w:val="18"/>
          <w:szCs w:val="18"/>
        </w:rPr>
        <w:t>;</w:t>
      </w:r>
      <w:r w:rsidRPr="1CEF73AE">
        <w:rPr>
          <w:rFonts w:ascii="Segoe UI" w:hAnsi="Segoe UI" w:cs="Segoe UI"/>
          <w:sz w:val="18"/>
          <w:szCs w:val="18"/>
        </w:rPr>
        <w:t xml:space="preserve"> ableist</w:t>
      </w:r>
      <w:r w:rsidR="005A0024" w:rsidRPr="1CEF73AE">
        <w:rPr>
          <w:rFonts w:ascii="Segoe UI" w:hAnsi="Segoe UI" w:cs="Segoe UI"/>
          <w:sz w:val="18"/>
          <w:szCs w:val="18"/>
        </w:rPr>
        <w:t xml:space="preserve">; </w:t>
      </w:r>
      <w:r w:rsidRPr="1CEF73AE">
        <w:rPr>
          <w:rFonts w:ascii="Segoe UI" w:hAnsi="Segoe UI" w:cs="Segoe UI"/>
          <w:sz w:val="18"/>
          <w:szCs w:val="18"/>
        </w:rPr>
        <w:t xml:space="preserve">or in any way designed to incite hate crimes or violence. </w:t>
      </w:r>
      <w:r w:rsidR="005A0024" w:rsidRPr="1CEF73AE">
        <w:rPr>
          <w:rFonts w:ascii="Segoe UI" w:hAnsi="Segoe UI" w:cs="Segoe UI"/>
          <w:sz w:val="18"/>
          <w:szCs w:val="18"/>
        </w:rPr>
        <w:t xml:space="preserve">The Manager reserves the right to reject or cancel a booking at their discretion if they learn that the </w:t>
      </w:r>
      <w:r w:rsidRPr="1CEF73AE">
        <w:rPr>
          <w:rFonts w:ascii="Segoe UI" w:hAnsi="Segoe UI" w:cs="Segoe UI"/>
          <w:sz w:val="18"/>
          <w:szCs w:val="18"/>
        </w:rPr>
        <w:t xml:space="preserve">material </w:t>
      </w:r>
      <w:r w:rsidR="00792D99">
        <w:rPr>
          <w:rFonts w:ascii="Segoe UI" w:hAnsi="Segoe UI" w:cs="Segoe UI"/>
          <w:sz w:val="18"/>
          <w:szCs w:val="18"/>
        </w:rPr>
        <w:t xml:space="preserve"> </w:t>
      </w:r>
      <w:r w:rsidRPr="1CEF73AE">
        <w:rPr>
          <w:rFonts w:ascii="Segoe UI" w:hAnsi="Segoe UI" w:cs="Segoe UI"/>
          <w:sz w:val="18"/>
          <w:szCs w:val="18"/>
        </w:rPr>
        <w:t xml:space="preserve">being </w:t>
      </w:r>
      <w:r w:rsidR="005A0024" w:rsidRPr="1CEF73AE">
        <w:rPr>
          <w:rFonts w:ascii="Segoe UI" w:hAnsi="Segoe UI" w:cs="Segoe UI"/>
          <w:sz w:val="18"/>
          <w:szCs w:val="18"/>
        </w:rPr>
        <w:t>rehearsed or developed is in breach of any of the Tron’s policies pertaining to inclusivity</w:t>
      </w:r>
      <w:r w:rsidR="004166B3">
        <w:rPr>
          <w:rFonts w:ascii="Segoe UI" w:hAnsi="Segoe UI" w:cs="Segoe UI"/>
          <w:sz w:val="18"/>
          <w:szCs w:val="18"/>
        </w:rPr>
        <w:t>. Tron policies can be found here</w:t>
      </w:r>
      <w:r w:rsidR="00792D99">
        <w:rPr>
          <w:rFonts w:ascii="Segoe UI" w:hAnsi="Segoe UI" w:cs="Segoe UI"/>
          <w:sz w:val="18"/>
          <w:szCs w:val="18"/>
        </w:rPr>
        <w:t xml:space="preserve">: </w:t>
      </w:r>
      <w:hyperlink r:id="rId8" w:history="1">
        <w:r w:rsidR="00792D99" w:rsidRPr="00254CBD">
          <w:rPr>
            <w:rStyle w:val="Hyperlink"/>
            <w:rFonts w:ascii="Segoe UI" w:hAnsi="Segoe UI" w:cs="Segoe UI"/>
            <w:sz w:val="18"/>
            <w:szCs w:val="18"/>
          </w:rPr>
          <w:t>https://www.tron.co.uk/vacancies-opportunities/equality-diversity-inclusion/</w:t>
        </w:r>
      </w:hyperlink>
    </w:p>
    <w:p w14:paraId="12C8005D" w14:textId="77777777" w:rsidR="005A0024" w:rsidRDefault="005A0024" w:rsidP="008944B4">
      <w:pPr>
        <w:pStyle w:val="pf0"/>
        <w:rPr>
          <w:rStyle w:val="cf11"/>
          <w:rFonts w:eastAsiaTheme="majorEastAsia"/>
          <w:b/>
          <w:bCs/>
        </w:rPr>
      </w:pPr>
    </w:p>
    <w:p w14:paraId="51C41311" w14:textId="77777777" w:rsidR="005A0024" w:rsidRDefault="005A0024" w:rsidP="008944B4">
      <w:pPr>
        <w:pStyle w:val="pf0"/>
        <w:rPr>
          <w:rStyle w:val="cf11"/>
          <w:rFonts w:eastAsiaTheme="majorEastAsia"/>
          <w:b/>
          <w:bCs/>
        </w:rPr>
      </w:pPr>
    </w:p>
    <w:p w14:paraId="54B69E3B" w14:textId="1DC2B5C5" w:rsidR="00D16BD9" w:rsidRPr="00D16BD9" w:rsidRDefault="00D16BD9" w:rsidP="008944B4">
      <w:pPr>
        <w:pStyle w:val="pf0"/>
        <w:rPr>
          <w:rStyle w:val="cf11"/>
          <w:rFonts w:eastAsiaTheme="majorEastAsia"/>
          <w:b/>
          <w:bCs/>
        </w:rPr>
      </w:pPr>
      <w:r w:rsidRPr="00D16BD9">
        <w:rPr>
          <w:rStyle w:val="cf11"/>
          <w:rFonts w:eastAsiaTheme="majorEastAsia"/>
          <w:b/>
          <w:bCs/>
        </w:rPr>
        <w:lastRenderedPageBreak/>
        <w:t>Working hours</w:t>
      </w:r>
    </w:p>
    <w:p w14:paraId="6D68A46B" w14:textId="76819362" w:rsidR="00D16BD9" w:rsidRDefault="00361D2F" w:rsidP="00D16BD9">
      <w:pPr>
        <w:pStyle w:val="pf0"/>
        <w:rPr>
          <w:rStyle w:val="cf11"/>
          <w:rFonts w:eastAsiaTheme="majorEastAsia"/>
        </w:rPr>
      </w:pPr>
      <w:r>
        <w:rPr>
          <w:rStyle w:val="cf11"/>
          <w:rFonts w:eastAsiaTheme="majorEastAsia"/>
        </w:rPr>
        <w:t xml:space="preserve">The Artist will have access to the space from 10:30 – 17:00 on the date of their booking. </w:t>
      </w:r>
      <w:r w:rsidR="006F6682">
        <w:rPr>
          <w:rStyle w:val="cf11"/>
          <w:rFonts w:eastAsiaTheme="majorEastAsia"/>
        </w:rPr>
        <w:t>The Artist must sign in and out of the venue at the Box Office upon arrival</w:t>
      </w:r>
      <w:r>
        <w:rPr>
          <w:rStyle w:val="cf11"/>
          <w:rFonts w:eastAsiaTheme="majorEastAsia"/>
        </w:rPr>
        <w:t>. The Artist will not have access to the room they have booked outside of these hours, unless this has been agreed in writing with the Manager in advance.</w:t>
      </w:r>
    </w:p>
    <w:p w14:paraId="36C23D5A" w14:textId="2FB03054" w:rsidR="00361D2F" w:rsidRDefault="00361D2F" w:rsidP="00D16BD9">
      <w:pPr>
        <w:pStyle w:val="pf0"/>
        <w:rPr>
          <w:rFonts w:ascii="Arial" w:hAnsi="Arial" w:cs="Arial"/>
          <w:sz w:val="20"/>
          <w:szCs w:val="20"/>
        </w:rPr>
      </w:pPr>
      <w:r>
        <w:rPr>
          <w:rStyle w:val="cf11"/>
          <w:rFonts w:eastAsiaTheme="majorEastAsia"/>
        </w:rPr>
        <w:t>The café / bar is open 11:00-16:00 daily, except on days where a show is being held at the Tron</w:t>
      </w:r>
      <w:r w:rsidR="006F6682">
        <w:rPr>
          <w:rStyle w:val="cf11"/>
          <w:rFonts w:eastAsiaTheme="majorEastAsia"/>
        </w:rPr>
        <w:t xml:space="preserve"> </w:t>
      </w:r>
      <w:r>
        <w:rPr>
          <w:rStyle w:val="cf11"/>
          <w:rFonts w:eastAsiaTheme="majorEastAsia"/>
        </w:rPr>
        <w:t>on which dates the bar will be open until 23:00.</w:t>
      </w:r>
    </w:p>
    <w:p w14:paraId="28C0A94F" w14:textId="77777777" w:rsidR="00D16BD9" w:rsidRPr="00D16BD9" w:rsidRDefault="00D16BD9" w:rsidP="008944B4">
      <w:pPr>
        <w:pStyle w:val="pf0"/>
        <w:rPr>
          <w:rStyle w:val="cf11"/>
          <w:rFonts w:eastAsiaTheme="majorEastAsia"/>
          <w:b/>
          <w:bCs/>
        </w:rPr>
      </w:pPr>
      <w:r w:rsidRPr="00D16BD9">
        <w:rPr>
          <w:rStyle w:val="cf11"/>
          <w:rFonts w:eastAsiaTheme="majorEastAsia"/>
          <w:b/>
          <w:bCs/>
        </w:rPr>
        <w:t>Technical Support</w:t>
      </w:r>
    </w:p>
    <w:p w14:paraId="5FDD28C0" w14:textId="2B1D3A32" w:rsidR="008944B4" w:rsidRDefault="00361D2F" w:rsidP="008944B4">
      <w:pPr>
        <w:pStyle w:val="pf0"/>
        <w:rPr>
          <w:rStyle w:val="cf11"/>
          <w:rFonts w:eastAsiaTheme="majorEastAsia"/>
        </w:rPr>
      </w:pPr>
      <w:r>
        <w:rPr>
          <w:rStyle w:val="cf11"/>
          <w:rFonts w:eastAsiaTheme="majorEastAsia"/>
        </w:rPr>
        <w:t>No</w:t>
      </w:r>
      <w:r w:rsidR="008944B4">
        <w:rPr>
          <w:rStyle w:val="cf11"/>
          <w:rFonts w:eastAsiaTheme="majorEastAsia"/>
        </w:rPr>
        <w:t xml:space="preserve"> technical or production support will be provided</w:t>
      </w:r>
      <w:r>
        <w:rPr>
          <w:rStyle w:val="cf11"/>
          <w:rFonts w:eastAsiaTheme="majorEastAsia"/>
        </w:rPr>
        <w:t xml:space="preserve"> by the Manager’s staff to the Artist during the booking.</w:t>
      </w:r>
    </w:p>
    <w:p w14:paraId="371AE447" w14:textId="2D48C193" w:rsidR="00923252" w:rsidRDefault="00923252" w:rsidP="008944B4">
      <w:pPr>
        <w:pStyle w:val="pf0"/>
        <w:rPr>
          <w:rFonts w:ascii="Arial" w:hAnsi="Arial" w:cs="Arial"/>
          <w:sz w:val="20"/>
          <w:szCs w:val="20"/>
        </w:rPr>
      </w:pPr>
      <w:r>
        <w:rPr>
          <w:rStyle w:val="cf11"/>
          <w:rFonts w:eastAsiaTheme="majorEastAsia"/>
        </w:rPr>
        <w:t>Please note that no props or costume may be stored at the venue following or in between bookings.</w:t>
      </w:r>
    </w:p>
    <w:p w14:paraId="47B5F915" w14:textId="079F717D" w:rsidR="00D16BD9" w:rsidRPr="00D16BD9" w:rsidRDefault="00D16BD9" w:rsidP="008944B4">
      <w:pPr>
        <w:pStyle w:val="pf0"/>
        <w:rPr>
          <w:rStyle w:val="cf11"/>
          <w:rFonts w:eastAsiaTheme="majorEastAsia"/>
          <w:b/>
          <w:bCs/>
        </w:rPr>
      </w:pPr>
      <w:r>
        <w:rPr>
          <w:rStyle w:val="cf11"/>
          <w:rFonts w:eastAsiaTheme="majorEastAsia"/>
          <w:b/>
          <w:bCs/>
        </w:rPr>
        <w:t>Risk Management</w:t>
      </w:r>
      <w:r w:rsidR="005A0024">
        <w:rPr>
          <w:rStyle w:val="cf11"/>
          <w:rFonts w:eastAsiaTheme="majorEastAsia"/>
          <w:b/>
          <w:bCs/>
        </w:rPr>
        <w:t xml:space="preserve"> / Health and Safety</w:t>
      </w:r>
    </w:p>
    <w:p w14:paraId="4C444B73" w14:textId="128FC000" w:rsidR="00D16BD9" w:rsidRDefault="00D16BD9" w:rsidP="008944B4">
      <w:pPr>
        <w:pStyle w:val="pf0"/>
        <w:rPr>
          <w:rStyle w:val="cf11"/>
          <w:rFonts w:eastAsiaTheme="majorEastAsia"/>
        </w:rPr>
      </w:pPr>
      <w:r w:rsidRPr="1CEF73AE">
        <w:rPr>
          <w:rStyle w:val="cf11"/>
          <w:rFonts w:eastAsiaTheme="majorEastAsia"/>
        </w:rPr>
        <w:t xml:space="preserve">The Artist is liable for all activity happening in the space and as such the Manager is in no way liable </w:t>
      </w:r>
      <w:r w:rsidR="00361D2F" w:rsidRPr="1CEF73AE">
        <w:rPr>
          <w:rStyle w:val="cf11"/>
          <w:rFonts w:eastAsiaTheme="majorEastAsia"/>
        </w:rPr>
        <w:t>for injury or accidents suffered by the Artist’s team during the booking</w:t>
      </w:r>
      <w:r w:rsidRPr="1CEF73AE">
        <w:rPr>
          <w:rStyle w:val="cf11"/>
          <w:rFonts w:eastAsiaTheme="majorEastAsia"/>
        </w:rPr>
        <w:t xml:space="preserve">. </w:t>
      </w:r>
      <w:r w:rsidR="00361D2F" w:rsidRPr="1CEF73AE">
        <w:rPr>
          <w:rStyle w:val="cf11"/>
          <w:rFonts w:eastAsiaTheme="majorEastAsia"/>
        </w:rPr>
        <w:t>The Artist is responsible for any insurance required for the work.</w:t>
      </w:r>
    </w:p>
    <w:p w14:paraId="6B0BF288" w14:textId="26DA5E27" w:rsidR="003A38C2" w:rsidRDefault="00923252" w:rsidP="3AD100B3">
      <w:pPr>
        <w:pStyle w:val="pf0"/>
        <w:rPr>
          <w:rStyle w:val="cf11"/>
          <w:rFonts w:eastAsiaTheme="majorEastAsia"/>
        </w:rPr>
      </w:pPr>
      <w:r w:rsidRPr="00744A39">
        <w:rPr>
          <w:rStyle w:val="cf11"/>
          <w:rFonts w:eastAsiaTheme="majorEastAsia"/>
          <w:u w:val="single"/>
        </w:rPr>
        <w:t>If the Artist is planning any</w:t>
      </w:r>
      <w:r w:rsidR="00D16BD9" w:rsidRPr="00744A39">
        <w:rPr>
          <w:rStyle w:val="cf11"/>
          <w:rFonts w:eastAsiaTheme="majorEastAsia"/>
          <w:u w:val="single"/>
        </w:rPr>
        <w:t xml:space="preserve"> potentially hazardous activi</w:t>
      </w:r>
      <w:r w:rsidRPr="00744A39">
        <w:rPr>
          <w:rStyle w:val="cf11"/>
          <w:rFonts w:eastAsiaTheme="majorEastAsia"/>
          <w:u w:val="single"/>
        </w:rPr>
        <w:t>t</w:t>
      </w:r>
      <w:r w:rsidR="00D16BD9" w:rsidRPr="00744A39">
        <w:rPr>
          <w:rStyle w:val="cf11"/>
          <w:rFonts w:eastAsiaTheme="majorEastAsia"/>
          <w:u w:val="single"/>
        </w:rPr>
        <w:t>y</w:t>
      </w:r>
      <w:r w:rsidRPr="00744A39">
        <w:rPr>
          <w:rStyle w:val="cf11"/>
          <w:rFonts w:eastAsiaTheme="majorEastAsia"/>
          <w:u w:val="single"/>
        </w:rPr>
        <w:t xml:space="preserve"> during their booking,</w:t>
      </w:r>
      <w:r w:rsidR="00D16BD9" w:rsidRPr="00744A39">
        <w:rPr>
          <w:rStyle w:val="cf11"/>
          <w:rFonts w:eastAsiaTheme="majorEastAsia"/>
          <w:u w:val="single"/>
        </w:rPr>
        <w:t xml:space="preserve"> the Artist undertakes to supply the Manager with a risk assessment more than 5 working days in advance of the booking</w:t>
      </w:r>
      <w:r w:rsidR="00361D2F" w:rsidRPr="00744A39">
        <w:rPr>
          <w:rStyle w:val="cf11"/>
          <w:rFonts w:eastAsiaTheme="majorEastAsia"/>
          <w:u w:val="single"/>
        </w:rPr>
        <w:t>.</w:t>
      </w:r>
      <w:r w:rsidR="00672FD4">
        <w:rPr>
          <w:rStyle w:val="cf11"/>
          <w:rFonts w:eastAsiaTheme="majorEastAsia"/>
          <w:u w:val="single"/>
        </w:rPr>
        <w:t xml:space="preserve"> A template can be downloaded </w:t>
      </w:r>
      <w:r w:rsidR="007052AC">
        <w:rPr>
          <w:rStyle w:val="cf11"/>
          <w:rFonts w:eastAsiaTheme="majorEastAsia"/>
          <w:u w:val="single"/>
        </w:rPr>
        <w:fldChar w:fldCharType="begin"/>
      </w:r>
      <w:r w:rsidR="007052AC">
        <w:rPr>
          <w:rStyle w:val="cf11"/>
          <w:rFonts w:eastAsiaTheme="majorEastAsia"/>
          <w:u w:val="single"/>
        </w:rPr>
        <w:instrText>HYPERLINK "https://www.tron.co.uk/wp-content/uploads/2024/08/Making-Space-Risk-Assessment.docx"</w:instrText>
      </w:r>
      <w:r w:rsidR="007052AC">
        <w:rPr>
          <w:rStyle w:val="cf11"/>
          <w:rFonts w:eastAsiaTheme="majorEastAsia"/>
          <w:u w:val="single"/>
        </w:rPr>
      </w:r>
      <w:r w:rsidR="007052AC">
        <w:rPr>
          <w:rStyle w:val="cf11"/>
          <w:rFonts w:eastAsiaTheme="majorEastAsia"/>
          <w:u w:val="single"/>
        </w:rPr>
        <w:fldChar w:fldCharType="separate"/>
      </w:r>
      <w:r w:rsidR="00672FD4" w:rsidRPr="007052AC">
        <w:rPr>
          <w:rStyle w:val="Hyperlink"/>
          <w:rFonts w:ascii="Segoe UI" w:eastAsiaTheme="majorEastAsia" w:hAnsi="Segoe UI" w:cs="Segoe UI"/>
          <w:sz w:val="18"/>
          <w:szCs w:val="18"/>
        </w:rPr>
        <w:t>here.</w:t>
      </w:r>
      <w:r w:rsidR="007052AC">
        <w:rPr>
          <w:rStyle w:val="cf11"/>
          <w:rFonts w:eastAsiaTheme="majorEastAsia"/>
          <w:u w:val="single"/>
        </w:rPr>
        <w:fldChar w:fldCharType="end"/>
      </w:r>
      <w:r w:rsidR="00361D2F" w:rsidRPr="007052AC">
        <w:rPr>
          <w:rStyle w:val="cf11"/>
          <w:rFonts w:eastAsiaTheme="majorEastAsia"/>
        </w:rPr>
        <w:t xml:space="preserve"> </w:t>
      </w:r>
      <w:r w:rsidR="00361D2F" w:rsidRPr="1CEF73AE">
        <w:rPr>
          <w:rStyle w:val="cf11"/>
          <w:rFonts w:eastAsiaTheme="majorEastAsia"/>
        </w:rPr>
        <w:t>The Manager reserves the right to cancel the booking if the proposed activity breaches the Tron Theatre’s health and safety policies, or if the Manager deems that there is not sufficient Risk Management in place.</w:t>
      </w:r>
    </w:p>
    <w:p w14:paraId="18D4F9C5" w14:textId="413F99BE" w:rsidR="00923252" w:rsidRDefault="00923252" w:rsidP="00361D2F">
      <w:pPr>
        <w:pStyle w:val="pf0"/>
        <w:rPr>
          <w:rStyle w:val="cf11"/>
          <w:rFonts w:eastAsiaTheme="majorEastAsia"/>
        </w:rPr>
      </w:pPr>
      <w:r>
        <w:rPr>
          <w:rStyle w:val="cf11"/>
          <w:rFonts w:eastAsiaTheme="majorEastAsia"/>
        </w:rPr>
        <w:t>The Manager reserves the right to ask for further information about the planned activities in the space which might be relevant for evaluating potential risks.</w:t>
      </w:r>
    </w:p>
    <w:p w14:paraId="0D0CD06E" w14:textId="433006B4" w:rsidR="005A0024" w:rsidRDefault="005A0024" w:rsidP="3AD100B3">
      <w:pPr>
        <w:pStyle w:val="pf0"/>
        <w:rPr>
          <w:rStyle w:val="cf11"/>
          <w:rFonts w:eastAsiaTheme="majorEastAsia"/>
        </w:rPr>
      </w:pPr>
      <w:r w:rsidRPr="1CEF73AE">
        <w:rPr>
          <w:rStyle w:val="cf11"/>
          <w:rFonts w:eastAsiaTheme="majorEastAsia"/>
        </w:rPr>
        <w:t>First Aid Kits can be retrieved from Box Office or the Admin Office if required</w:t>
      </w:r>
      <w:r w:rsidR="00EF77EE">
        <w:rPr>
          <w:rStyle w:val="cf11"/>
          <w:rFonts w:eastAsiaTheme="majorEastAsia"/>
        </w:rPr>
        <w:t xml:space="preserve">. </w:t>
      </w:r>
      <w:r w:rsidR="00792D99">
        <w:rPr>
          <w:rStyle w:val="cf11"/>
          <w:rFonts w:eastAsiaTheme="majorEastAsia"/>
        </w:rPr>
        <w:t>In the case of an accident, the</w:t>
      </w:r>
      <w:r w:rsidR="00EF77EE">
        <w:rPr>
          <w:rStyle w:val="cf11"/>
          <w:rFonts w:eastAsiaTheme="majorEastAsia"/>
        </w:rPr>
        <w:t xml:space="preserve"> Manager </w:t>
      </w:r>
      <w:r w:rsidR="00792D99">
        <w:rPr>
          <w:rStyle w:val="cf11"/>
          <w:rFonts w:eastAsiaTheme="majorEastAsia"/>
        </w:rPr>
        <w:t>will direct</w:t>
      </w:r>
      <w:r w:rsidR="00EF77EE">
        <w:rPr>
          <w:rStyle w:val="cf11"/>
          <w:rFonts w:eastAsiaTheme="majorEastAsia"/>
        </w:rPr>
        <w:t xml:space="preserve"> the Artist to their First Aid trained members of their staff</w:t>
      </w:r>
      <w:r w:rsidRPr="1CEF73AE">
        <w:rPr>
          <w:rStyle w:val="cf11"/>
          <w:rFonts w:eastAsiaTheme="majorEastAsia"/>
        </w:rPr>
        <w:t>. Any accidents must be reported to the Manager.</w:t>
      </w:r>
      <w:r w:rsidR="00E27DA1">
        <w:rPr>
          <w:rStyle w:val="cf11"/>
          <w:rFonts w:eastAsiaTheme="majorEastAsia"/>
        </w:rPr>
        <w:t xml:space="preserve"> </w:t>
      </w:r>
    </w:p>
    <w:p w14:paraId="219376EB" w14:textId="77777777" w:rsidR="0035575E" w:rsidRPr="0035575E" w:rsidRDefault="005A0024" w:rsidP="005A0024">
      <w:pPr>
        <w:pStyle w:val="pf0"/>
        <w:rPr>
          <w:rStyle w:val="cf11"/>
          <w:rFonts w:eastAsiaTheme="majorEastAsia"/>
          <w:b/>
          <w:bCs/>
        </w:rPr>
      </w:pPr>
      <w:r w:rsidRPr="0035575E">
        <w:rPr>
          <w:rStyle w:val="cf11"/>
          <w:rFonts w:eastAsiaTheme="majorEastAsia"/>
          <w:b/>
          <w:bCs/>
        </w:rPr>
        <w:t>In the event of a fire</w:t>
      </w:r>
      <w:r w:rsidR="0035575E" w:rsidRPr="0035575E">
        <w:rPr>
          <w:rStyle w:val="cf11"/>
          <w:rFonts w:eastAsiaTheme="majorEastAsia"/>
          <w:b/>
          <w:bCs/>
        </w:rPr>
        <w:t>:</w:t>
      </w:r>
    </w:p>
    <w:p w14:paraId="43E85B50" w14:textId="77777777" w:rsidR="0035575E" w:rsidRDefault="0035575E" w:rsidP="005A0024">
      <w:pPr>
        <w:pStyle w:val="pf0"/>
        <w:rPr>
          <w:rStyle w:val="cf11"/>
          <w:rFonts w:eastAsiaTheme="majorEastAsia"/>
        </w:rPr>
      </w:pPr>
      <w:r>
        <w:rPr>
          <w:rStyle w:val="cf11"/>
          <w:rFonts w:eastAsiaTheme="majorEastAsia"/>
        </w:rPr>
        <w:t>A</w:t>
      </w:r>
      <w:r w:rsidR="005A0024">
        <w:rPr>
          <w:rStyle w:val="cf11"/>
          <w:rFonts w:eastAsiaTheme="majorEastAsia"/>
        </w:rPr>
        <w:t xml:space="preserve"> fire alarm will sound</w:t>
      </w:r>
      <w:r>
        <w:rPr>
          <w:rStyle w:val="cf11"/>
          <w:rFonts w:eastAsiaTheme="majorEastAsia"/>
        </w:rPr>
        <w:t xml:space="preserve">. All </w:t>
      </w:r>
      <w:r w:rsidR="005A0024" w:rsidRPr="005A0024">
        <w:rPr>
          <w:rStyle w:val="cf11"/>
          <w:rFonts w:eastAsiaTheme="majorEastAsia"/>
        </w:rPr>
        <w:t>Fire doors will also close automatically</w:t>
      </w:r>
      <w:r>
        <w:rPr>
          <w:rStyle w:val="cf11"/>
          <w:rFonts w:eastAsiaTheme="majorEastAsia"/>
        </w:rPr>
        <w:t>, and</w:t>
      </w:r>
      <w:r w:rsidR="005A0024" w:rsidRPr="005A0024">
        <w:rPr>
          <w:rStyle w:val="cf11"/>
          <w:rFonts w:eastAsiaTheme="majorEastAsia"/>
        </w:rPr>
        <w:t xml:space="preserve"> all internal Fob entry door locks will release</w:t>
      </w:r>
      <w:r>
        <w:rPr>
          <w:rStyle w:val="cf11"/>
          <w:rFonts w:eastAsiaTheme="majorEastAsia"/>
        </w:rPr>
        <w:t xml:space="preserve">. </w:t>
      </w:r>
    </w:p>
    <w:p w14:paraId="783C7BA8" w14:textId="66832A79" w:rsidR="005A0024" w:rsidRPr="005A0024" w:rsidRDefault="005A0024" w:rsidP="005A0024">
      <w:pPr>
        <w:pStyle w:val="pf0"/>
        <w:rPr>
          <w:rStyle w:val="cf11"/>
          <w:rFonts w:eastAsiaTheme="majorEastAsia"/>
        </w:rPr>
      </w:pPr>
      <w:r w:rsidRPr="005A0024">
        <w:rPr>
          <w:rStyle w:val="cf11"/>
          <w:rFonts w:eastAsiaTheme="majorEastAsia"/>
        </w:rPr>
        <w:t>Leave the building immediately do not stop to pick up any personal belongings using the nearest safe Fire Escape route these are signposted by the green running man emergency exit signs.</w:t>
      </w:r>
      <w:r w:rsidR="0035575E">
        <w:rPr>
          <w:rStyle w:val="cf11"/>
          <w:rFonts w:eastAsiaTheme="majorEastAsia"/>
        </w:rPr>
        <w:t xml:space="preserve"> </w:t>
      </w:r>
      <w:r w:rsidRPr="005A0024">
        <w:rPr>
          <w:rStyle w:val="cf11"/>
          <w:rFonts w:eastAsiaTheme="majorEastAsia"/>
        </w:rPr>
        <w:t>Do not return for any personal belongings or re-enter the building once you have left it until you are instructed that it is safe to do so by the designated Fire Marshal.</w:t>
      </w:r>
    </w:p>
    <w:p w14:paraId="20A48F7C" w14:textId="2294D187" w:rsidR="005A0024" w:rsidRPr="00CA3348" w:rsidRDefault="005A0024" w:rsidP="1CEF73AE">
      <w:pPr>
        <w:pStyle w:val="pf0"/>
        <w:rPr>
          <w:rStyle w:val="cf11"/>
          <w:rFonts w:eastAsiaTheme="majorEastAsia"/>
        </w:rPr>
      </w:pPr>
      <w:r w:rsidRPr="1CEF73AE">
        <w:rPr>
          <w:rStyle w:val="cf11"/>
          <w:rFonts w:eastAsiaTheme="majorEastAsia"/>
        </w:rPr>
        <w:t xml:space="preserve">Make your way to the Fire Evacuation Assembly Point, on </w:t>
      </w:r>
      <w:proofErr w:type="spellStart"/>
      <w:r w:rsidRPr="1CEF73AE">
        <w:rPr>
          <w:rStyle w:val="cf11"/>
          <w:rFonts w:eastAsiaTheme="majorEastAsia"/>
        </w:rPr>
        <w:t>Parnie</w:t>
      </w:r>
      <w:proofErr w:type="spellEnd"/>
      <w:r w:rsidRPr="1CEF73AE">
        <w:rPr>
          <w:rStyle w:val="cf11"/>
          <w:rFonts w:eastAsiaTheme="majorEastAsia"/>
        </w:rPr>
        <w:t xml:space="preserve"> Street or Chisholm Street. There will be a muster point located directly across the road from each fire exit, for you to </w:t>
      </w:r>
      <w:r w:rsidRPr="00CA3348">
        <w:rPr>
          <w:rStyle w:val="cf11"/>
          <w:rFonts w:eastAsiaTheme="majorEastAsia"/>
        </w:rPr>
        <w:t>gather</w:t>
      </w:r>
      <w:r w:rsidR="00FFD2EE" w:rsidRPr="00CA3348">
        <w:rPr>
          <w:rStyle w:val="cf11"/>
          <w:rFonts w:eastAsiaTheme="majorEastAsia"/>
        </w:rPr>
        <w:t xml:space="preserve"> and make yourself known to a member of Tron staff. </w:t>
      </w:r>
    </w:p>
    <w:sectPr w:rsidR="005A0024" w:rsidRPr="00CA3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173BF"/>
    <w:multiLevelType w:val="hybridMultilevel"/>
    <w:tmpl w:val="680890B0"/>
    <w:lvl w:ilvl="0" w:tplc="BB8ECA74">
      <w:start w:val="1"/>
      <w:numFmt w:val="bullet"/>
      <w:lvlText w:val="-"/>
      <w:lvlJc w:val="left"/>
      <w:pPr>
        <w:ind w:left="720" w:hanging="360"/>
      </w:pPr>
      <w:rPr>
        <w:rFonts w:ascii="Segoe UI" w:eastAsiaTheme="majorEastAsia"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B4"/>
    <w:rsid w:val="0009652A"/>
    <w:rsid w:val="00110B9B"/>
    <w:rsid w:val="00191EF7"/>
    <w:rsid w:val="001F2CC6"/>
    <w:rsid w:val="002135CF"/>
    <w:rsid w:val="00343B0F"/>
    <w:rsid w:val="0035575E"/>
    <w:rsid w:val="00361D2F"/>
    <w:rsid w:val="003A38C2"/>
    <w:rsid w:val="003B1BB4"/>
    <w:rsid w:val="004166B3"/>
    <w:rsid w:val="004E5680"/>
    <w:rsid w:val="005A0024"/>
    <w:rsid w:val="00672FD4"/>
    <w:rsid w:val="006955B7"/>
    <w:rsid w:val="006F6682"/>
    <w:rsid w:val="007052AC"/>
    <w:rsid w:val="00744A39"/>
    <w:rsid w:val="00792D99"/>
    <w:rsid w:val="008944B4"/>
    <w:rsid w:val="00923252"/>
    <w:rsid w:val="00996367"/>
    <w:rsid w:val="00A55310"/>
    <w:rsid w:val="00B520F8"/>
    <w:rsid w:val="00CA3348"/>
    <w:rsid w:val="00D16BD9"/>
    <w:rsid w:val="00D424BC"/>
    <w:rsid w:val="00E27DA1"/>
    <w:rsid w:val="00ED5D3A"/>
    <w:rsid w:val="00EF77EE"/>
    <w:rsid w:val="00FFD2EE"/>
    <w:rsid w:val="11246774"/>
    <w:rsid w:val="1CEF73AE"/>
    <w:rsid w:val="206872F2"/>
    <w:rsid w:val="20BA9B4C"/>
    <w:rsid w:val="3AD100B3"/>
    <w:rsid w:val="3E22B6C7"/>
    <w:rsid w:val="48A372F3"/>
    <w:rsid w:val="56ACD00A"/>
    <w:rsid w:val="6EBC3247"/>
    <w:rsid w:val="7A7A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1D23"/>
  <w15:chartTrackingRefBased/>
  <w15:docId w15:val="{B408E133-7D79-4B95-B0B0-933D8FEB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4B4"/>
    <w:rPr>
      <w:rFonts w:eastAsiaTheme="majorEastAsia" w:cstheme="majorBidi"/>
      <w:color w:val="272727" w:themeColor="text1" w:themeTint="D8"/>
    </w:rPr>
  </w:style>
  <w:style w:type="paragraph" w:styleId="Title">
    <w:name w:val="Title"/>
    <w:basedOn w:val="Normal"/>
    <w:next w:val="Normal"/>
    <w:link w:val="TitleChar"/>
    <w:uiPriority w:val="10"/>
    <w:qFormat/>
    <w:rsid w:val="00894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4B4"/>
    <w:pPr>
      <w:spacing w:before="160"/>
      <w:jc w:val="center"/>
    </w:pPr>
    <w:rPr>
      <w:i/>
      <w:iCs/>
      <w:color w:val="404040" w:themeColor="text1" w:themeTint="BF"/>
    </w:rPr>
  </w:style>
  <w:style w:type="character" w:customStyle="1" w:styleId="QuoteChar">
    <w:name w:val="Quote Char"/>
    <w:basedOn w:val="DefaultParagraphFont"/>
    <w:link w:val="Quote"/>
    <w:uiPriority w:val="29"/>
    <w:rsid w:val="008944B4"/>
    <w:rPr>
      <w:i/>
      <w:iCs/>
      <w:color w:val="404040" w:themeColor="text1" w:themeTint="BF"/>
    </w:rPr>
  </w:style>
  <w:style w:type="paragraph" w:styleId="ListParagraph">
    <w:name w:val="List Paragraph"/>
    <w:basedOn w:val="Normal"/>
    <w:uiPriority w:val="34"/>
    <w:qFormat/>
    <w:rsid w:val="008944B4"/>
    <w:pPr>
      <w:ind w:left="720"/>
      <w:contextualSpacing/>
    </w:pPr>
  </w:style>
  <w:style w:type="character" w:styleId="IntenseEmphasis">
    <w:name w:val="Intense Emphasis"/>
    <w:basedOn w:val="DefaultParagraphFont"/>
    <w:uiPriority w:val="21"/>
    <w:qFormat/>
    <w:rsid w:val="008944B4"/>
    <w:rPr>
      <w:i/>
      <w:iCs/>
      <w:color w:val="0F4761" w:themeColor="accent1" w:themeShade="BF"/>
    </w:rPr>
  </w:style>
  <w:style w:type="paragraph" w:styleId="IntenseQuote">
    <w:name w:val="Intense Quote"/>
    <w:basedOn w:val="Normal"/>
    <w:next w:val="Normal"/>
    <w:link w:val="IntenseQuoteChar"/>
    <w:uiPriority w:val="30"/>
    <w:qFormat/>
    <w:rsid w:val="00894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4B4"/>
    <w:rPr>
      <w:i/>
      <w:iCs/>
      <w:color w:val="0F4761" w:themeColor="accent1" w:themeShade="BF"/>
    </w:rPr>
  </w:style>
  <w:style w:type="character" w:styleId="IntenseReference">
    <w:name w:val="Intense Reference"/>
    <w:basedOn w:val="DefaultParagraphFont"/>
    <w:uiPriority w:val="32"/>
    <w:qFormat/>
    <w:rsid w:val="008944B4"/>
    <w:rPr>
      <w:b/>
      <w:bCs/>
      <w:smallCaps/>
      <w:color w:val="0F4761" w:themeColor="accent1" w:themeShade="BF"/>
      <w:spacing w:val="5"/>
    </w:rPr>
  </w:style>
  <w:style w:type="paragraph" w:customStyle="1" w:styleId="pf0">
    <w:name w:val="pf0"/>
    <w:basedOn w:val="Normal"/>
    <w:rsid w:val="008944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11">
    <w:name w:val="cf11"/>
    <w:basedOn w:val="DefaultParagraphFont"/>
    <w:rsid w:val="008944B4"/>
    <w:rPr>
      <w:rFonts w:ascii="Segoe UI" w:hAnsi="Segoe UI" w:cs="Segoe UI" w:hint="default"/>
      <w:sz w:val="18"/>
      <w:szCs w:val="18"/>
    </w:rPr>
  </w:style>
  <w:style w:type="character" w:styleId="CommentReference">
    <w:name w:val="annotation reference"/>
    <w:basedOn w:val="DefaultParagraphFont"/>
    <w:uiPriority w:val="99"/>
    <w:semiHidden/>
    <w:unhideWhenUsed/>
    <w:rsid w:val="00D424BC"/>
    <w:rPr>
      <w:sz w:val="16"/>
      <w:szCs w:val="16"/>
    </w:rPr>
  </w:style>
  <w:style w:type="paragraph" w:styleId="CommentText">
    <w:name w:val="annotation text"/>
    <w:basedOn w:val="Normal"/>
    <w:link w:val="CommentTextChar"/>
    <w:uiPriority w:val="99"/>
    <w:unhideWhenUsed/>
    <w:rsid w:val="00D424BC"/>
    <w:pPr>
      <w:spacing w:line="240" w:lineRule="auto"/>
    </w:pPr>
    <w:rPr>
      <w:sz w:val="20"/>
      <w:szCs w:val="20"/>
    </w:rPr>
  </w:style>
  <w:style w:type="character" w:customStyle="1" w:styleId="CommentTextChar">
    <w:name w:val="Comment Text Char"/>
    <w:basedOn w:val="DefaultParagraphFont"/>
    <w:link w:val="CommentText"/>
    <w:uiPriority w:val="99"/>
    <w:rsid w:val="00D424BC"/>
    <w:rPr>
      <w:sz w:val="20"/>
      <w:szCs w:val="20"/>
    </w:rPr>
  </w:style>
  <w:style w:type="paragraph" w:styleId="CommentSubject">
    <w:name w:val="annotation subject"/>
    <w:basedOn w:val="CommentText"/>
    <w:next w:val="CommentText"/>
    <w:link w:val="CommentSubjectChar"/>
    <w:uiPriority w:val="99"/>
    <w:semiHidden/>
    <w:unhideWhenUsed/>
    <w:rsid w:val="00D424BC"/>
    <w:rPr>
      <w:b/>
      <w:bCs/>
    </w:rPr>
  </w:style>
  <w:style w:type="character" w:customStyle="1" w:styleId="CommentSubjectChar">
    <w:name w:val="Comment Subject Char"/>
    <w:basedOn w:val="CommentTextChar"/>
    <w:link w:val="CommentSubject"/>
    <w:uiPriority w:val="99"/>
    <w:semiHidden/>
    <w:rsid w:val="00D424BC"/>
    <w:rPr>
      <w:b/>
      <w:bCs/>
      <w:sz w:val="20"/>
      <w:szCs w:val="20"/>
    </w:rPr>
  </w:style>
  <w:style w:type="character" w:styleId="Hyperlink">
    <w:name w:val="Hyperlink"/>
    <w:basedOn w:val="DefaultParagraphFont"/>
    <w:uiPriority w:val="99"/>
    <w:unhideWhenUsed/>
    <w:rsid w:val="00792D99"/>
    <w:rPr>
      <w:color w:val="467886" w:themeColor="hyperlink"/>
      <w:u w:val="single"/>
    </w:rPr>
  </w:style>
  <w:style w:type="character" w:styleId="UnresolvedMention">
    <w:name w:val="Unresolved Mention"/>
    <w:basedOn w:val="DefaultParagraphFont"/>
    <w:uiPriority w:val="99"/>
    <w:semiHidden/>
    <w:unhideWhenUsed/>
    <w:rsid w:val="00792D99"/>
    <w:rPr>
      <w:color w:val="605E5C"/>
      <w:shd w:val="clear" w:color="auto" w:fill="E1DFDD"/>
    </w:rPr>
  </w:style>
  <w:style w:type="character" w:styleId="FollowedHyperlink">
    <w:name w:val="FollowedHyperlink"/>
    <w:basedOn w:val="DefaultParagraphFont"/>
    <w:uiPriority w:val="99"/>
    <w:semiHidden/>
    <w:unhideWhenUsed/>
    <w:rsid w:val="00792D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n.co.uk/vacancies-opportunities/equality-diversity-inclus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9801b9-9474-4b68-ac71-8bd3225e8937" xsi:nil="true"/>
    <lcf76f155ced4ddcb4097134ff3c332f xmlns="68c36489-1fa8-466f-ad38-e3eb745eb50e">
      <Terms xmlns="http://schemas.microsoft.com/office/infopath/2007/PartnerControls"/>
    </lcf76f155ced4ddcb4097134ff3c332f>
    <SharedWithUsers xmlns="0a9801b9-9474-4b68-ac71-8bd3225e8937">
      <UserInfo>
        <DisplayName>Eilidh Northridge</DisplayName>
        <AccountId>142</AccountId>
        <AccountType/>
      </UserInfo>
      <UserInfo>
        <DisplayName>Viviane Hullin</DisplayName>
        <AccountId>14</AccountId>
        <AccountType/>
      </UserInfo>
      <UserInfo>
        <DisplayName>Khaliq Ahmed</DisplayName>
        <AccountId>9</AccountId>
        <AccountType/>
      </UserInfo>
      <UserInfo>
        <DisplayName>Jemima Levick</DisplayName>
        <AccountId>187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43B9B2B670D44A33DCA9AA54CAE3B" ma:contentTypeVersion="18" ma:contentTypeDescription="Create a new document." ma:contentTypeScope="" ma:versionID="028ce87667b61c7342d72edb58da5225">
  <xsd:schema xmlns:xsd="http://www.w3.org/2001/XMLSchema" xmlns:xs="http://www.w3.org/2001/XMLSchema" xmlns:p="http://schemas.microsoft.com/office/2006/metadata/properties" xmlns:ns2="68c36489-1fa8-466f-ad38-e3eb745eb50e" xmlns:ns3="0a9801b9-9474-4b68-ac71-8bd3225e8937" targetNamespace="http://schemas.microsoft.com/office/2006/metadata/properties" ma:root="true" ma:fieldsID="5563dce098a37a29e0ebfdd03fee96a5" ns2:_="" ns3:_="">
    <xsd:import namespace="68c36489-1fa8-466f-ad38-e3eb745eb50e"/>
    <xsd:import namespace="0a9801b9-9474-4b68-ac71-8bd3225e8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36489-1fa8-466f-ad38-e3eb745eb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80e7fa-3eb8-433e-84f9-d7b2a0b5dc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801b9-9474-4b68-ac71-8bd3225e89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ef17af-f70b-478d-9f16-9b67f89a7cf6}" ma:internalName="TaxCatchAll" ma:showField="CatchAllData" ma:web="0a9801b9-9474-4b68-ac71-8bd3225e8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7F305-F7F1-4BBC-822A-811F3DEB8818}">
  <ds:schemaRefs>
    <ds:schemaRef ds:uri="http://schemas.microsoft.com/office/2006/metadata/properties"/>
    <ds:schemaRef ds:uri="http://schemas.microsoft.com/office/infopath/2007/PartnerControls"/>
    <ds:schemaRef ds:uri="0a9801b9-9474-4b68-ac71-8bd3225e8937"/>
    <ds:schemaRef ds:uri="68c36489-1fa8-466f-ad38-e3eb745eb50e"/>
  </ds:schemaRefs>
</ds:datastoreItem>
</file>

<file path=customXml/itemProps2.xml><?xml version="1.0" encoding="utf-8"?>
<ds:datastoreItem xmlns:ds="http://schemas.openxmlformats.org/officeDocument/2006/customXml" ds:itemID="{AD372973-E204-4FE1-BBC4-A0A7548AB81E}">
  <ds:schemaRefs>
    <ds:schemaRef ds:uri="http://schemas.microsoft.com/sharepoint/v3/contenttype/forms"/>
  </ds:schemaRefs>
</ds:datastoreItem>
</file>

<file path=customXml/itemProps3.xml><?xml version="1.0" encoding="utf-8"?>
<ds:datastoreItem xmlns:ds="http://schemas.openxmlformats.org/officeDocument/2006/customXml" ds:itemID="{5CF1EEBD-2737-40FA-B5A2-B68C0E62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36489-1fa8-466f-ad38-e3eb745eb50e"/>
    <ds:schemaRef ds:uri="0a9801b9-9474-4b68-ac71-8bd3225e8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Northridge</dc:creator>
  <cp:keywords/>
  <dc:description/>
  <cp:lastModifiedBy>Lindsay Mitchell</cp:lastModifiedBy>
  <cp:revision>17</cp:revision>
  <dcterms:created xsi:type="dcterms:W3CDTF">2024-07-16T11:01:00Z</dcterms:created>
  <dcterms:modified xsi:type="dcterms:W3CDTF">2024-08-15T12:19:00Z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0x01010053443B9B2B670D44A33DCA9AA54CAE3B</vt:lpwstr>
  </property>
  <property fmtid="{D5CDD505-2E9C-101B-9397-08002B2CF9AE}" pid="3" name="MediaServiceImageTags">
    <vt:lpwstr/>
  </property>
</Properties>
</file>